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B509D" w14:textId="61E1E35E" w:rsidR="00D9281F" w:rsidRPr="00C632A0" w:rsidRDefault="00C632A0" w:rsidP="00C632A0">
      <w:pPr>
        <w:pStyle w:val="Heading1"/>
        <w:rPr>
          <w:rFonts w:eastAsia="MS PGothic" w:cs="MS PGothic"/>
          <w:color w:val="auto"/>
          <w:kern w:val="24"/>
        </w:rPr>
      </w:pPr>
      <w:r w:rsidRPr="00C632A0">
        <w:rPr>
          <w:color w:val="auto"/>
        </w:rPr>
        <w:t>5. Sustainability principles</w:t>
      </w:r>
    </w:p>
    <w:p w14:paraId="6C52EDE7" w14:textId="16E93CF3" w:rsidR="00D9281F" w:rsidRPr="00DE4F3F" w:rsidRDefault="0099122D" w:rsidP="00E119DC">
      <w:pPr>
        <w:pStyle w:val="Heading1"/>
        <w:rPr>
          <w:szCs w:val="32"/>
        </w:rPr>
      </w:pPr>
      <w:r w:rsidRPr="00DE4F3F">
        <w:rPr>
          <w:szCs w:val="32"/>
        </w:rPr>
        <w:t>Worksheet</w:t>
      </w:r>
      <w:r w:rsidR="00E119DC" w:rsidRPr="00DE4F3F">
        <w:rPr>
          <w:szCs w:val="32"/>
        </w:rPr>
        <w:t xml:space="preserve"> </w:t>
      </w:r>
      <w:r w:rsidR="00C632A0">
        <w:rPr>
          <w:szCs w:val="32"/>
        </w:rPr>
        <w:t>19</w:t>
      </w:r>
      <w:r w:rsidR="00E119DC" w:rsidRPr="00DE4F3F">
        <w:rPr>
          <w:szCs w:val="32"/>
        </w:rPr>
        <w:t>:</w:t>
      </w:r>
      <w:r w:rsidR="00D9281F" w:rsidRPr="00DE4F3F">
        <w:rPr>
          <w:szCs w:val="32"/>
        </w:rPr>
        <w:t xml:space="preserve"> </w:t>
      </w:r>
      <w:r w:rsidR="00284E7F" w:rsidRPr="00DE4F3F">
        <w:rPr>
          <w:szCs w:val="32"/>
        </w:rPr>
        <w:t xml:space="preserve">Energy </w:t>
      </w:r>
      <w:r w:rsidR="007124BA">
        <w:rPr>
          <w:szCs w:val="32"/>
        </w:rPr>
        <w:t>p</w:t>
      </w:r>
      <w:r w:rsidR="00284E7F" w:rsidRPr="00DE4F3F">
        <w:rPr>
          <w:szCs w:val="32"/>
        </w:rPr>
        <w:t xml:space="preserve">roduction and </w:t>
      </w:r>
      <w:r w:rsidR="007124BA">
        <w:rPr>
          <w:szCs w:val="32"/>
        </w:rPr>
        <w:t>u</w:t>
      </w:r>
      <w:r w:rsidR="00284E7F" w:rsidRPr="00DE4F3F">
        <w:rPr>
          <w:szCs w:val="32"/>
        </w:rPr>
        <w:t xml:space="preserve">se </w:t>
      </w:r>
      <w:r w:rsidR="00D5689D">
        <w:rPr>
          <w:szCs w:val="32"/>
        </w:rPr>
        <w:t>(tutor)</w:t>
      </w:r>
    </w:p>
    <w:p w14:paraId="7A3D2261" w14:textId="15742BA3" w:rsidR="00D9281F" w:rsidRDefault="00284E7F" w:rsidP="000B7B86">
      <w:pPr>
        <w:pStyle w:val="ListParagraph"/>
        <w:numPr>
          <w:ilvl w:val="0"/>
          <w:numId w:val="7"/>
        </w:numPr>
      </w:pPr>
      <w:r>
        <w:t>Explain what biomass is in relation to energy use</w:t>
      </w:r>
      <w:r w:rsidR="007124BA">
        <w:t>.</w:t>
      </w:r>
      <w:r>
        <w:t xml:space="preserve"> </w:t>
      </w:r>
    </w:p>
    <w:p w14:paraId="75F93B3D" w14:textId="71CCB81D" w:rsidR="00284E7F" w:rsidRPr="00284E7F" w:rsidRDefault="00284E7F" w:rsidP="00C632A0">
      <w:pPr>
        <w:rPr>
          <w:rFonts w:cs="Arial"/>
          <w:szCs w:val="22"/>
        </w:rPr>
      </w:pPr>
    </w:p>
    <w:p w14:paraId="3B8AB57F" w14:textId="3AB165E5" w:rsidR="00284E7F" w:rsidRPr="00B53A56" w:rsidRDefault="00284E7F" w:rsidP="00C632A0">
      <w:pPr>
        <w:rPr>
          <w:rFonts w:cs="Arial"/>
          <w:bCs/>
          <w:color w:val="FF0000"/>
          <w:szCs w:val="22"/>
        </w:rPr>
      </w:pPr>
      <w:r w:rsidRPr="00B53A56">
        <w:rPr>
          <w:rFonts w:eastAsia="MS PGothic" w:cs="Arial"/>
          <w:bCs/>
          <w:color w:val="FF0000"/>
          <w:szCs w:val="22"/>
        </w:rPr>
        <w:t xml:space="preserve">Biomass is a renewable energy fuel that Is widely used and available in the UK. Biomass is biological material derived from living or recently living organisms. Biomass for energy predominantly means </w:t>
      </w:r>
      <w:r w:rsidR="00A478E5" w:rsidRPr="00B53A56">
        <w:rPr>
          <w:rFonts w:eastAsia="MS PGothic" w:cs="Arial"/>
          <w:bCs/>
          <w:color w:val="FF0000"/>
          <w:szCs w:val="22"/>
        </w:rPr>
        <w:t>plant-based</w:t>
      </w:r>
      <w:r w:rsidRPr="00B53A56">
        <w:rPr>
          <w:rFonts w:eastAsia="MS PGothic" w:cs="Arial"/>
          <w:bCs/>
          <w:color w:val="FF0000"/>
          <w:szCs w:val="22"/>
        </w:rPr>
        <w:t xml:space="preserve"> material but biomass can </w:t>
      </w:r>
      <w:r w:rsidR="007124BA" w:rsidRPr="00B53A56">
        <w:rPr>
          <w:rFonts w:eastAsia="MS PGothic" w:cs="Arial"/>
          <w:bCs/>
          <w:color w:val="FF0000"/>
          <w:szCs w:val="22"/>
        </w:rPr>
        <w:t>r</w:t>
      </w:r>
      <w:r w:rsidRPr="00B53A56">
        <w:rPr>
          <w:rFonts w:eastAsia="MS PGothic" w:cs="Arial"/>
          <w:bCs/>
          <w:color w:val="FF0000"/>
          <w:szCs w:val="22"/>
        </w:rPr>
        <w:t xml:space="preserve">efer to </w:t>
      </w:r>
      <w:r w:rsidR="007124BA" w:rsidRPr="00B53A56">
        <w:rPr>
          <w:rFonts w:eastAsia="MS PGothic" w:cs="Arial"/>
          <w:bCs/>
          <w:color w:val="FF0000"/>
          <w:szCs w:val="22"/>
        </w:rPr>
        <w:t xml:space="preserve">materials derived from </w:t>
      </w:r>
      <w:r w:rsidRPr="00B53A56">
        <w:rPr>
          <w:rFonts w:eastAsia="MS PGothic" w:cs="Arial"/>
          <w:bCs/>
          <w:color w:val="FF0000"/>
          <w:szCs w:val="22"/>
        </w:rPr>
        <w:t>both animal</w:t>
      </w:r>
      <w:r w:rsidR="007124BA" w:rsidRPr="00B53A56">
        <w:rPr>
          <w:rFonts w:eastAsia="MS PGothic" w:cs="Arial"/>
          <w:bCs/>
          <w:color w:val="FF0000"/>
          <w:szCs w:val="22"/>
        </w:rPr>
        <w:t>s</w:t>
      </w:r>
      <w:r w:rsidRPr="00B53A56">
        <w:rPr>
          <w:rFonts w:eastAsia="MS PGothic" w:cs="Arial"/>
          <w:bCs/>
          <w:color w:val="FF0000"/>
          <w:szCs w:val="22"/>
        </w:rPr>
        <w:t xml:space="preserve"> and vegetable</w:t>
      </w:r>
      <w:r w:rsidR="007124BA" w:rsidRPr="00B53A56">
        <w:rPr>
          <w:rFonts w:eastAsia="MS PGothic" w:cs="Arial"/>
          <w:bCs/>
          <w:color w:val="FF0000"/>
          <w:szCs w:val="22"/>
        </w:rPr>
        <w:t>s</w:t>
      </w:r>
      <w:r w:rsidRPr="00B53A56">
        <w:rPr>
          <w:rFonts w:eastAsia="MS PGothic" w:cs="Arial"/>
          <w:bCs/>
          <w:color w:val="FF0000"/>
          <w:szCs w:val="22"/>
        </w:rPr>
        <w:t xml:space="preserve">. </w:t>
      </w:r>
    </w:p>
    <w:p w14:paraId="55C030BD" w14:textId="262D2BC5" w:rsidR="00284E7F" w:rsidRPr="00284E7F" w:rsidRDefault="00284E7F" w:rsidP="00C632A0">
      <w:pPr>
        <w:rPr>
          <w:sz w:val="20"/>
        </w:rPr>
      </w:pPr>
    </w:p>
    <w:p w14:paraId="09CC2A7E" w14:textId="781395CF" w:rsidR="00284E7F" w:rsidRDefault="00284E7F" w:rsidP="000B7B86">
      <w:pPr>
        <w:pStyle w:val="ListParagraph"/>
        <w:numPr>
          <w:ilvl w:val="0"/>
          <w:numId w:val="7"/>
        </w:numPr>
      </w:pPr>
      <w:r>
        <w:t xml:space="preserve">Describe the main difference between biomass and fossil fuels. </w:t>
      </w:r>
    </w:p>
    <w:p w14:paraId="2267304B" w14:textId="27D211FB" w:rsidR="00284E7F" w:rsidRDefault="00284E7F" w:rsidP="00C632A0"/>
    <w:p w14:paraId="41089AF5" w14:textId="08D54410" w:rsidR="00284E7F" w:rsidRPr="00C632A0" w:rsidRDefault="00284E7F" w:rsidP="00C632A0">
      <w:pPr>
        <w:rPr>
          <w:bCs/>
          <w:color w:val="FF0000"/>
        </w:rPr>
      </w:pPr>
      <w:r w:rsidRPr="00C632A0">
        <w:rPr>
          <w:bCs/>
          <w:color w:val="FF0000"/>
        </w:rPr>
        <w:t xml:space="preserve">The </w:t>
      </w:r>
      <w:r w:rsidR="007124BA" w:rsidRPr="00C632A0">
        <w:rPr>
          <w:bCs/>
          <w:color w:val="FF0000"/>
        </w:rPr>
        <w:t>k</w:t>
      </w:r>
      <w:r w:rsidRPr="00C632A0">
        <w:rPr>
          <w:bCs/>
          <w:color w:val="FF0000"/>
        </w:rPr>
        <w:t xml:space="preserve">ey difference between biomass and fossil fuels is timescale. Biomass is harvested as part of a constantly replenished crop if managed on a sustainable basis. </w:t>
      </w:r>
    </w:p>
    <w:p w14:paraId="59F6ED47" w14:textId="77777777" w:rsidR="00284E7F" w:rsidRPr="00B53A56" w:rsidRDefault="00284E7F" w:rsidP="00C632A0">
      <w:pPr>
        <w:rPr>
          <w:bCs/>
        </w:rPr>
      </w:pPr>
    </w:p>
    <w:p w14:paraId="316C1A80" w14:textId="7BD04F6D" w:rsidR="00284E7F" w:rsidRPr="00B53A56" w:rsidRDefault="00284E7F" w:rsidP="00C632A0">
      <w:pPr>
        <w:rPr>
          <w:bCs/>
        </w:rPr>
      </w:pPr>
    </w:p>
    <w:p w14:paraId="0183F9AB" w14:textId="4A0A9769" w:rsidR="00284E7F" w:rsidRPr="000B7B86" w:rsidRDefault="00284E7F" w:rsidP="000B7B86">
      <w:pPr>
        <w:pStyle w:val="ListParagraph"/>
        <w:numPr>
          <w:ilvl w:val="0"/>
          <w:numId w:val="7"/>
        </w:numPr>
        <w:rPr>
          <w:bCs/>
        </w:rPr>
      </w:pPr>
      <w:r w:rsidRPr="000B7B86">
        <w:rPr>
          <w:bCs/>
        </w:rPr>
        <w:t xml:space="preserve">Explain what is meant by the term carbon </w:t>
      </w:r>
      <w:r w:rsidR="007124BA" w:rsidRPr="000B7B86">
        <w:rPr>
          <w:bCs/>
        </w:rPr>
        <w:t>c</w:t>
      </w:r>
      <w:r w:rsidRPr="000B7B86">
        <w:rPr>
          <w:bCs/>
        </w:rPr>
        <w:t xml:space="preserve">apture and </w:t>
      </w:r>
      <w:r w:rsidR="007124BA" w:rsidRPr="000B7B86">
        <w:rPr>
          <w:bCs/>
        </w:rPr>
        <w:t>s</w:t>
      </w:r>
      <w:r w:rsidRPr="000B7B86">
        <w:rPr>
          <w:bCs/>
        </w:rPr>
        <w:t>torage</w:t>
      </w:r>
      <w:r w:rsidR="007124BA" w:rsidRPr="000B7B86">
        <w:rPr>
          <w:bCs/>
        </w:rPr>
        <w:t>.</w:t>
      </w:r>
      <w:r w:rsidRPr="000B7B86">
        <w:rPr>
          <w:bCs/>
        </w:rPr>
        <w:t xml:space="preserve"> </w:t>
      </w:r>
    </w:p>
    <w:p w14:paraId="17C0ECC2" w14:textId="377CE1AC" w:rsidR="00284E7F" w:rsidRPr="00B53A56" w:rsidRDefault="00284E7F" w:rsidP="00C632A0">
      <w:pPr>
        <w:rPr>
          <w:rFonts w:cs="Arial"/>
          <w:bCs/>
          <w:color w:val="FF0000"/>
          <w:szCs w:val="22"/>
        </w:rPr>
      </w:pPr>
    </w:p>
    <w:p w14:paraId="4CEA45F2" w14:textId="2F08D4DB" w:rsidR="00284E7F" w:rsidRPr="00C632A0" w:rsidRDefault="00284E7F" w:rsidP="00C632A0">
      <w:pPr>
        <w:rPr>
          <w:rFonts w:eastAsia="MS PGothic" w:cs="Arial"/>
          <w:bCs/>
          <w:color w:val="FF0000"/>
          <w:szCs w:val="22"/>
        </w:rPr>
      </w:pPr>
      <w:r w:rsidRPr="00C632A0">
        <w:rPr>
          <w:rFonts w:eastAsia="MS PGothic" w:cs="Arial"/>
          <w:bCs/>
          <w:color w:val="FF0000"/>
          <w:szCs w:val="22"/>
        </w:rPr>
        <w:t xml:space="preserve">Carbon capture and storage (CSS) is a way of reducing carbon emissions. CSS involves the capture of carbon dioxide emissions from industrial processes. </w:t>
      </w:r>
    </w:p>
    <w:p w14:paraId="00DAA403" w14:textId="21CB1141" w:rsidR="00284E7F" w:rsidRPr="00B53A56" w:rsidRDefault="00284E7F" w:rsidP="00C632A0">
      <w:pPr>
        <w:rPr>
          <w:rFonts w:cs="Arial"/>
          <w:bCs/>
          <w:color w:val="FF0000"/>
          <w:szCs w:val="22"/>
        </w:rPr>
      </w:pPr>
    </w:p>
    <w:p w14:paraId="0661A4D6" w14:textId="5E7CD403" w:rsidR="00284E7F" w:rsidRPr="000B7B86" w:rsidRDefault="00284E7F" w:rsidP="000B7B86">
      <w:pPr>
        <w:pStyle w:val="ListParagraph"/>
        <w:numPr>
          <w:ilvl w:val="0"/>
          <w:numId w:val="7"/>
        </w:numPr>
        <w:rPr>
          <w:rFonts w:cs="Arial"/>
          <w:bCs/>
          <w:color w:val="000000" w:themeColor="text1"/>
          <w:szCs w:val="22"/>
        </w:rPr>
      </w:pPr>
      <w:r w:rsidRPr="000B7B86">
        <w:rPr>
          <w:rFonts w:cs="Arial"/>
          <w:bCs/>
          <w:color w:val="000000" w:themeColor="text1"/>
          <w:szCs w:val="22"/>
        </w:rPr>
        <w:t>Describe the three</w:t>
      </w:r>
      <w:r w:rsidR="000B7B86">
        <w:rPr>
          <w:rFonts w:cs="Arial"/>
          <w:bCs/>
          <w:color w:val="000000" w:themeColor="text1"/>
          <w:szCs w:val="22"/>
        </w:rPr>
        <w:t>-</w:t>
      </w:r>
      <w:r w:rsidRPr="000B7B86">
        <w:rPr>
          <w:rFonts w:cs="Arial"/>
          <w:bCs/>
          <w:color w:val="000000" w:themeColor="text1"/>
          <w:szCs w:val="22"/>
        </w:rPr>
        <w:t xml:space="preserve">step process to </w:t>
      </w:r>
      <w:r w:rsidR="007124BA" w:rsidRPr="000B7B86">
        <w:rPr>
          <w:bCs/>
        </w:rPr>
        <w:t>carbon capture and storage</w:t>
      </w:r>
      <w:r w:rsidR="007124BA" w:rsidRPr="000B7B86">
        <w:rPr>
          <w:rFonts w:cs="Arial"/>
          <w:bCs/>
          <w:color w:val="000000" w:themeColor="text1"/>
          <w:szCs w:val="22"/>
        </w:rPr>
        <w:t>.</w:t>
      </w:r>
    </w:p>
    <w:p w14:paraId="7D77EC51" w14:textId="49E071D7" w:rsidR="00284E7F" w:rsidRPr="00B53A56" w:rsidRDefault="00284E7F" w:rsidP="00C632A0">
      <w:pPr>
        <w:rPr>
          <w:rFonts w:cs="Arial"/>
          <w:bCs/>
          <w:color w:val="000000" w:themeColor="text1"/>
          <w:szCs w:val="22"/>
        </w:rPr>
      </w:pPr>
    </w:p>
    <w:p w14:paraId="62B00281" w14:textId="3231F9BF" w:rsidR="00284E7F" w:rsidRPr="00B53A56" w:rsidRDefault="00284E7F" w:rsidP="00C632A0">
      <w:pPr>
        <w:rPr>
          <w:rFonts w:eastAsia="Times New Roman" w:cs="Arial"/>
          <w:bCs/>
          <w:color w:val="FF0000"/>
          <w:szCs w:val="22"/>
          <w:lang w:eastAsia="en-GB"/>
        </w:rPr>
      </w:pPr>
      <w:r w:rsidRPr="00B53A56">
        <w:rPr>
          <w:rFonts w:eastAsia="MS PGothic" w:cs="Arial"/>
          <w:bCs/>
          <w:color w:val="FF0000"/>
          <w:szCs w:val="22"/>
          <w:lang w:eastAsia="en-GB"/>
        </w:rPr>
        <w:t xml:space="preserve">Capture – The </w:t>
      </w:r>
      <w:r w:rsidR="007124BA" w:rsidRPr="00B53A56">
        <w:rPr>
          <w:rFonts w:eastAsia="MS PGothic" w:cs="Arial"/>
          <w:bCs/>
          <w:color w:val="FF0000"/>
          <w:szCs w:val="22"/>
          <w:lang w:eastAsia="en-GB"/>
        </w:rPr>
        <w:t xml:space="preserve">carbon dioxide </w:t>
      </w:r>
      <w:r w:rsidRPr="00B53A56">
        <w:rPr>
          <w:rFonts w:eastAsia="MS PGothic" w:cs="Arial"/>
          <w:bCs/>
          <w:color w:val="FF0000"/>
          <w:szCs w:val="22"/>
          <w:lang w:eastAsia="en-GB"/>
        </w:rPr>
        <w:t xml:space="preserve">is separated from the other gases produced in the industrial process. </w:t>
      </w:r>
    </w:p>
    <w:p w14:paraId="155D0D45" w14:textId="138B3396" w:rsidR="00284E7F" w:rsidRPr="00B53A56" w:rsidRDefault="00284E7F" w:rsidP="00C632A0">
      <w:pPr>
        <w:rPr>
          <w:rFonts w:eastAsia="Times New Roman" w:cs="Arial"/>
          <w:bCs/>
          <w:color w:val="FF0000"/>
          <w:szCs w:val="22"/>
          <w:lang w:eastAsia="en-GB"/>
        </w:rPr>
      </w:pPr>
      <w:r w:rsidRPr="00B53A56">
        <w:rPr>
          <w:rFonts w:eastAsia="MS PGothic" w:cs="Arial"/>
          <w:bCs/>
          <w:color w:val="FF0000"/>
          <w:szCs w:val="22"/>
          <w:lang w:eastAsia="en-GB"/>
        </w:rPr>
        <w:t xml:space="preserve">Transport – The </w:t>
      </w:r>
      <w:r w:rsidR="004A0E92" w:rsidRPr="00B53A56">
        <w:rPr>
          <w:rFonts w:eastAsia="MS PGothic" w:cs="Arial"/>
          <w:bCs/>
          <w:color w:val="FF0000"/>
          <w:szCs w:val="22"/>
          <w:lang w:eastAsia="en-GB"/>
        </w:rPr>
        <w:t xml:space="preserve">carbon dioxide </w:t>
      </w:r>
      <w:r w:rsidRPr="00B53A56">
        <w:rPr>
          <w:rFonts w:eastAsia="MS PGothic" w:cs="Arial"/>
          <w:bCs/>
          <w:color w:val="FF0000"/>
          <w:szCs w:val="22"/>
          <w:lang w:eastAsia="en-GB"/>
        </w:rPr>
        <w:t xml:space="preserve">is then compressed and transported via pipelines, ships or road transport to a storage site. </w:t>
      </w:r>
    </w:p>
    <w:p w14:paraId="2DD2D3F4" w14:textId="5052FBA6" w:rsidR="00284E7F" w:rsidRPr="00B53A56" w:rsidRDefault="00284E7F" w:rsidP="00C632A0">
      <w:pPr>
        <w:rPr>
          <w:rFonts w:eastAsia="Times New Roman" w:cs="Arial"/>
          <w:bCs/>
          <w:color w:val="FF0000"/>
          <w:szCs w:val="22"/>
          <w:lang w:eastAsia="en-GB"/>
        </w:rPr>
      </w:pPr>
      <w:r w:rsidRPr="00B53A56">
        <w:rPr>
          <w:rFonts w:eastAsia="MS PGothic" w:cs="Arial"/>
          <w:bCs/>
          <w:color w:val="FF0000"/>
          <w:szCs w:val="22"/>
          <w:lang w:eastAsia="en-GB"/>
        </w:rPr>
        <w:t xml:space="preserve">Storage – The </w:t>
      </w:r>
      <w:r w:rsidR="004A0E92" w:rsidRPr="00B53A56">
        <w:rPr>
          <w:rFonts w:eastAsia="MS PGothic" w:cs="Arial"/>
          <w:bCs/>
          <w:color w:val="FF0000"/>
          <w:szCs w:val="22"/>
          <w:lang w:eastAsia="en-GB"/>
        </w:rPr>
        <w:t xml:space="preserve">carbon dioxide </w:t>
      </w:r>
      <w:r w:rsidRPr="00B53A56">
        <w:rPr>
          <w:rFonts w:eastAsia="MS PGothic" w:cs="Arial"/>
          <w:bCs/>
          <w:color w:val="FF0000"/>
          <w:szCs w:val="22"/>
          <w:lang w:eastAsia="en-GB"/>
        </w:rPr>
        <w:t xml:space="preserve">is finally injected into rock formations underground for permanent storage. </w:t>
      </w:r>
    </w:p>
    <w:p w14:paraId="427C1222" w14:textId="673023DC" w:rsidR="00284E7F" w:rsidRPr="00B53A56" w:rsidRDefault="00284E7F" w:rsidP="00284E7F">
      <w:pPr>
        <w:pStyle w:val="ListParagraph"/>
        <w:rPr>
          <w:rFonts w:cs="Arial"/>
          <w:bCs/>
          <w:color w:val="000000" w:themeColor="text1"/>
          <w:szCs w:val="22"/>
        </w:rPr>
      </w:pPr>
    </w:p>
    <w:p w14:paraId="3CDCA89B" w14:textId="30FBDF6E" w:rsidR="00284E7F" w:rsidRPr="00B53A56" w:rsidRDefault="00284E7F" w:rsidP="00284E7F">
      <w:pPr>
        <w:pStyle w:val="ListParagraph"/>
        <w:rPr>
          <w:rFonts w:cs="Arial"/>
          <w:bCs/>
          <w:color w:val="000000" w:themeColor="text1"/>
          <w:szCs w:val="22"/>
        </w:rPr>
      </w:pPr>
    </w:p>
    <w:p w14:paraId="6FB729E5" w14:textId="386C129C" w:rsidR="00284E7F" w:rsidRPr="000B7B86" w:rsidRDefault="00284E7F" w:rsidP="000B7B86">
      <w:pPr>
        <w:pStyle w:val="ListParagraph"/>
        <w:numPr>
          <w:ilvl w:val="0"/>
          <w:numId w:val="7"/>
        </w:numPr>
        <w:rPr>
          <w:rFonts w:cs="Arial"/>
          <w:bCs/>
          <w:color w:val="000000" w:themeColor="text1"/>
          <w:szCs w:val="22"/>
        </w:rPr>
      </w:pPr>
      <w:r w:rsidRPr="000B7B86">
        <w:rPr>
          <w:rFonts w:cs="Arial"/>
          <w:bCs/>
          <w:color w:val="000000" w:themeColor="text1"/>
          <w:szCs w:val="22"/>
        </w:rPr>
        <w:t>State three disadvantages of burning fossil fuels</w:t>
      </w:r>
      <w:r w:rsidR="004A0E92" w:rsidRPr="000B7B86">
        <w:rPr>
          <w:rFonts w:cs="Arial"/>
          <w:bCs/>
          <w:color w:val="000000" w:themeColor="text1"/>
          <w:szCs w:val="22"/>
        </w:rPr>
        <w:t>.</w:t>
      </w:r>
    </w:p>
    <w:p w14:paraId="7B099F68" w14:textId="2359BD9B" w:rsidR="00284E7F" w:rsidRPr="00B53A56" w:rsidRDefault="00284E7F" w:rsidP="00284E7F">
      <w:pPr>
        <w:pStyle w:val="ListParagraph"/>
        <w:rPr>
          <w:rFonts w:cs="Arial"/>
          <w:bCs/>
          <w:color w:val="000000" w:themeColor="text1"/>
          <w:szCs w:val="22"/>
        </w:rPr>
      </w:pPr>
    </w:p>
    <w:p w14:paraId="67E649E3" w14:textId="77777777" w:rsidR="00284E7F" w:rsidRPr="000B7B86" w:rsidRDefault="00284E7F" w:rsidP="000B7B86">
      <w:pPr>
        <w:rPr>
          <w:rFonts w:cs="Arial"/>
          <w:bCs/>
          <w:color w:val="FF0000"/>
          <w:szCs w:val="22"/>
        </w:rPr>
      </w:pPr>
      <w:r w:rsidRPr="000B7B86">
        <w:rPr>
          <w:rFonts w:cs="Arial"/>
          <w:bCs/>
          <w:color w:val="FF0000"/>
          <w:szCs w:val="22"/>
        </w:rPr>
        <w:t xml:space="preserve">Answers may include: </w:t>
      </w:r>
    </w:p>
    <w:p w14:paraId="36608144" w14:textId="1C9D341D" w:rsidR="00284E7F" w:rsidRPr="00B53A56" w:rsidRDefault="00284E7F" w:rsidP="00284E7F">
      <w:pPr>
        <w:pStyle w:val="ListParagraph"/>
        <w:rPr>
          <w:rFonts w:cs="Arial"/>
          <w:bCs/>
          <w:color w:val="000000" w:themeColor="text1"/>
          <w:szCs w:val="22"/>
        </w:rPr>
      </w:pPr>
    </w:p>
    <w:p w14:paraId="31F57E96" w14:textId="06CB0A8D" w:rsidR="00284E7F" w:rsidRPr="00B53A56" w:rsidRDefault="00284E7F" w:rsidP="00284E7F">
      <w:pPr>
        <w:pStyle w:val="ListParagraph"/>
        <w:numPr>
          <w:ilvl w:val="0"/>
          <w:numId w:val="5"/>
        </w:numPr>
        <w:rPr>
          <w:rFonts w:cs="Arial"/>
          <w:bCs/>
          <w:color w:val="FF0000"/>
          <w:szCs w:val="22"/>
        </w:rPr>
      </w:pPr>
      <w:r w:rsidRPr="00B53A56">
        <w:rPr>
          <w:rFonts w:cs="Arial"/>
          <w:bCs/>
          <w:color w:val="FF0000"/>
          <w:szCs w:val="22"/>
        </w:rPr>
        <w:t xml:space="preserve">Dangerous to produce </w:t>
      </w:r>
    </w:p>
    <w:p w14:paraId="0C292428" w14:textId="1A8CEAA5" w:rsidR="00284E7F" w:rsidRPr="00B53A56" w:rsidRDefault="00284E7F" w:rsidP="00284E7F">
      <w:pPr>
        <w:pStyle w:val="ListParagraph"/>
        <w:numPr>
          <w:ilvl w:val="0"/>
          <w:numId w:val="5"/>
        </w:numPr>
        <w:rPr>
          <w:rFonts w:cs="Arial"/>
          <w:bCs/>
          <w:color w:val="FF0000"/>
          <w:szCs w:val="22"/>
        </w:rPr>
      </w:pPr>
      <w:r w:rsidRPr="00B53A56">
        <w:rPr>
          <w:rFonts w:cs="Arial"/>
          <w:bCs/>
          <w:color w:val="FF0000"/>
          <w:szCs w:val="22"/>
        </w:rPr>
        <w:t>Non-</w:t>
      </w:r>
      <w:r w:rsidR="004A0E92" w:rsidRPr="00B53A56">
        <w:rPr>
          <w:rFonts w:cs="Arial"/>
          <w:bCs/>
          <w:color w:val="FF0000"/>
          <w:szCs w:val="22"/>
        </w:rPr>
        <w:t>r</w:t>
      </w:r>
      <w:r w:rsidRPr="00B53A56">
        <w:rPr>
          <w:rFonts w:cs="Arial"/>
          <w:bCs/>
          <w:color w:val="FF0000"/>
          <w:szCs w:val="22"/>
        </w:rPr>
        <w:t xml:space="preserve">enewable </w:t>
      </w:r>
    </w:p>
    <w:p w14:paraId="1911410E" w14:textId="7FB331BC" w:rsidR="00D9281F" w:rsidRPr="00B53A56" w:rsidRDefault="00284E7F" w:rsidP="00284E7F">
      <w:pPr>
        <w:pStyle w:val="ListParagraph"/>
        <w:numPr>
          <w:ilvl w:val="0"/>
          <w:numId w:val="5"/>
        </w:numPr>
        <w:rPr>
          <w:rFonts w:cs="Arial"/>
          <w:bCs/>
          <w:color w:val="FF0000"/>
          <w:szCs w:val="22"/>
        </w:rPr>
      </w:pPr>
      <w:r w:rsidRPr="00B53A56">
        <w:rPr>
          <w:rFonts w:cs="Arial"/>
          <w:bCs/>
          <w:color w:val="FF0000"/>
          <w:szCs w:val="22"/>
        </w:rPr>
        <w:t xml:space="preserve">Smog and </w:t>
      </w:r>
      <w:r w:rsidR="004A0E92" w:rsidRPr="00B53A56">
        <w:rPr>
          <w:rFonts w:cs="Arial"/>
          <w:bCs/>
          <w:color w:val="FF0000"/>
          <w:szCs w:val="22"/>
        </w:rPr>
        <w:t>a</w:t>
      </w:r>
      <w:r w:rsidRPr="00B53A56">
        <w:rPr>
          <w:rFonts w:cs="Arial"/>
          <w:bCs/>
          <w:color w:val="FF0000"/>
          <w:szCs w:val="22"/>
        </w:rPr>
        <w:t xml:space="preserve">ir </w:t>
      </w:r>
      <w:r w:rsidR="004A0E92" w:rsidRPr="00B53A56">
        <w:rPr>
          <w:rFonts w:cs="Arial"/>
          <w:bCs/>
          <w:color w:val="FF0000"/>
          <w:szCs w:val="22"/>
        </w:rPr>
        <w:t>p</w:t>
      </w:r>
      <w:r w:rsidRPr="00B53A56">
        <w:rPr>
          <w:rFonts w:cs="Arial"/>
          <w:bCs/>
          <w:color w:val="FF0000"/>
          <w:szCs w:val="22"/>
        </w:rPr>
        <w:t>ollution</w:t>
      </w:r>
    </w:p>
    <w:p w14:paraId="2E31034E" w14:textId="1887F561" w:rsidR="00284E7F" w:rsidRPr="00B53A56" w:rsidRDefault="00284E7F" w:rsidP="00284E7F">
      <w:pPr>
        <w:pStyle w:val="ListParagraph"/>
        <w:numPr>
          <w:ilvl w:val="0"/>
          <w:numId w:val="5"/>
        </w:numPr>
        <w:rPr>
          <w:rFonts w:cs="Arial"/>
          <w:bCs/>
          <w:color w:val="FF0000"/>
          <w:szCs w:val="22"/>
        </w:rPr>
      </w:pPr>
      <w:r w:rsidRPr="00B53A56">
        <w:rPr>
          <w:rFonts w:cs="Arial"/>
          <w:bCs/>
          <w:color w:val="FF0000"/>
          <w:szCs w:val="22"/>
        </w:rPr>
        <w:t xml:space="preserve">Global </w:t>
      </w:r>
      <w:r w:rsidR="004A0E92" w:rsidRPr="00B53A56">
        <w:rPr>
          <w:rFonts w:cs="Arial"/>
          <w:bCs/>
          <w:color w:val="FF0000"/>
          <w:szCs w:val="22"/>
        </w:rPr>
        <w:t>w</w:t>
      </w:r>
      <w:r w:rsidRPr="00B53A56">
        <w:rPr>
          <w:rFonts w:cs="Arial"/>
          <w:bCs/>
          <w:color w:val="FF0000"/>
          <w:szCs w:val="22"/>
        </w:rPr>
        <w:t>arming</w:t>
      </w:r>
    </w:p>
    <w:p w14:paraId="1AFBCDC5" w14:textId="32DD5C49" w:rsidR="00284E7F" w:rsidRPr="00B53A56" w:rsidRDefault="00284E7F" w:rsidP="00284E7F">
      <w:pPr>
        <w:pStyle w:val="ListParagraph"/>
        <w:numPr>
          <w:ilvl w:val="0"/>
          <w:numId w:val="5"/>
        </w:numPr>
        <w:rPr>
          <w:rFonts w:cs="Arial"/>
          <w:bCs/>
          <w:color w:val="FF0000"/>
          <w:szCs w:val="22"/>
        </w:rPr>
      </w:pPr>
      <w:r w:rsidRPr="00B53A56">
        <w:rPr>
          <w:rFonts w:cs="Arial"/>
          <w:bCs/>
          <w:color w:val="FF0000"/>
          <w:szCs w:val="22"/>
        </w:rPr>
        <w:t xml:space="preserve">Acid </w:t>
      </w:r>
      <w:r w:rsidR="004A0E92" w:rsidRPr="00B53A56">
        <w:rPr>
          <w:rFonts w:cs="Arial"/>
          <w:bCs/>
          <w:color w:val="FF0000"/>
          <w:szCs w:val="22"/>
        </w:rPr>
        <w:t>r</w:t>
      </w:r>
      <w:r w:rsidRPr="00B53A56">
        <w:rPr>
          <w:rFonts w:cs="Arial"/>
          <w:bCs/>
          <w:color w:val="FF0000"/>
          <w:szCs w:val="22"/>
        </w:rPr>
        <w:t xml:space="preserve">ain </w:t>
      </w:r>
    </w:p>
    <w:p w14:paraId="344522B8" w14:textId="67187A57" w:rsidR="00284E7F" w:rsidRPr="00B53A56" w:rsidRDefault="00284E7F" w:rsidP="00284E7F">
      <w:pPr>
        <w:ind w:left="1080"/>
        <w:rPr>
          <w:rFonts w:cs="Arial"/>
          <w:bCs/>
          <w:color w:val="FF0000"/>
          <w:szCs w:val="22"/>
        </w:rPr>
      </w:pPr>
      <w:r w:rsidRPr="00B53A56">
        <w:rPr>
          <w:rFonts w:cs="Arial"/>
          <w:bCs/>
          <w:color w:val="FF0000"/>
          <w:szCs w:val="22"/>
        </w:rPr>
        <w:t xml:space="preserve"> </w:t>
      </w:r>
    </w:p>
    <w:p w14:paraId="311A37D8" w14:textId="4E3A5F1B" w:rsidR="00284E7F" w:rsidRPr="00B53A56" w:rsidRDefault="00284E7F" w:rsidP="00284E7F">
      <w:pPr>
        <w:ind w:left="1080"/>
        <w:rPr>
          <w:rFonts w:cs="Arial"/>
          <w:bCs/>
          <w:szCs w:val="22"/>
        </w:rPr>
      </w:pPr>
    </w:p>
    <w:p w14:paraId="305F7829" w14:textId="7E5BC6EF" w:rsidR="00284E7F" w:rsidRPr="000B7B86" w:rsidRDefault="00284E7F" w:rsidP="000B7B86">
      <w:pPr>
        <w:pStyle w:val="ListParagraph"/>
        <w:numPr>
          <w:ilvl w:val="0"/>
          <w:numId w:val="7"/>
        </w:numPr>
        <w:rPr>
          <w:rFonts w:cs="Arial"/>
          <w:bCs/>
          <w:szCs w:val="22"/>
        </w:rPr>
      </w:pPr>
      <w:r w:rsidRPr="000B7B86">
        <w:rPr>
          <w:rFonts w:cs="Arial"/>
          <w:bCs/>
          <w:szCs w:val="22"/>
        </w:rPr>
        <w:lastRenderedPageBreak/>
        <w:t>Sketch a diagram to represent how a solar PV system works</w:t>
      </w:r>
      <w:r w:rsidR="004A0E92" w:rsidRPr="000B7B86">
        <w:rPr>
          <w:rFonts w:cs="Arial"/>
          <w:bCs/>
          <w:szCs w:val="22"/>
        </w:rPr>
        <w:t>.</w:t>
      </w:r>
    </w:p>
    <w:p w14:paraId="5ED497D2" w14:textId="2DC92C83" w:rsidR="00284E7F" w:rsidRPr="00B53A56" w:rsidRDefault="00284E7F" w:rsidP="00284E7F">
      <w:pPr>
        <w:rPr>
          <w:rFonts w:cs="Arial"/>
          <w:bCs/>
          <w:color w:val="FF0000"/>
          <w:szCs w:val="22"/>
        </w:rPr>
      </w:pPr>
      <w:r w:rsidRPr="00B53A56">
        <w:rPr>
          <w:rFonts w:cs="Arial"/>
          <w:bCs/>
          <w:szCs w:val="22"/>
        </w:rPr>
        <w:t xml:space="preserve"> </w:t>
      </w:r>
    </w:p>
    <w:p w14:paraId="266BCBF2" w14:textId="26AD5608" w:rsidR="00284E7F" w:rsidRDefault="00284E7F" w:rsidP="00284E7F">
      <w:pPr>
        <w:rPr>
          <w:rFonts w:cs="Arial"/>
          <w:bCs/>
          <w:color w:val="FF0000"/>
          <w:szCs w:val="22"/>
        </w:rPr>
      </w:pPr>
      <w:r w:rsidRPr="00B53A56">
        <w:rPr>
          <w:rFonts w:cs="Arial"/>
          <w:bCs/>
          <w:color w:val="FF0000"/>
          <w:szCs w:val="22"/>
        </w:rPr>
        <w:t>Learners may sketch the diagram from the presentation below:</w:t>
      </w:r>
    </w:p>
    <w:p w14:paraId="659B89CA" w14:textId="21F72E6C" w:rsidR="000B7B86" w:rsidRDefault="000B7B86" w:rsidP="00284E7F">
      <w:pPr>
        <w:rPr>
          <w:rFonts w:cs="Arial"/>
          <w:bCs/>
          <w:color w:val="FF0000"/>
          <w:szCs w:val="22"/>
        </w:rPr>
      </w:pPr>
    </w:p>
    <w:p w14:paraId="35F8B52D" w14:textId="62CA2607" w:rsidR="000B7B86" w:rsidRDefault="000B7B86" w:rsidP="00284E7F">
      <w:pPr>
        <w:rPr>
          <w:rFonts w:cs="Arial"/>
          <w:bCs/>
          <w:color w:val="FF0000"/>
          <w:szCs w:val="22"/>
        </w:rPr>
      </w:pPr>
      <w:r w:rsidRPr="00B53A56">
        <w:rPr>
          <w:rFonts w:cs="Arial"/>
          <w:noProof/>
          <w:szCs w:val="22"/>
        </w:rPr>
        <w:drawing>
          <wp:anchor distT="0" distB="0" distL="114300" distR="114300" simplePos="0" relativeHeight="251658240" behindDoc="1" locked="0" layoutInCell="1" allowOverlap="1" wp14:anchorId="55C981D7" wp14:editId="0021D26F">
            <wp:simplePos x="0" y="0"/>
            <wp:positionH relativeFrom="margin">
              <wp:align>right</wp:align>
            </wp:positionH>
            <wp:positionV relativeFrom="paragraph">
              <wp:posOffset>260350</wp:posOffset>
            </wp:positionV>
            <wp:extent cx="6043930" cy="4821555"/>
            <wp:effectExtent l="0" t="0" r="0" b="0"/>
            <wp:wrapTight wrapText="bothSides">
              <wp:wrapPolygon edited="0">
                <wp:start x="0" y="0"/>
                <wp:lineTo x="0" y="21506"/>
                <wp:lineTo x="21514" y="21506"/>
                <wp:lineTo x="21514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48215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B52E9C" w14:textId="26DC62A2" w:rsidR="000B7B86" w:rsidRDefault="000B7B86" w:rsidP="00284E7F">
      <w:pPr>
        <w:rPr>
          <w:rFonts w:cs="Arial"/>
          <w:bCs/>
          <w:color w:val="FF0000"/>
          <w:szCs w:val="22"/>
        </w:rPr>
      </w:pPr>
    </w:p>
    <w:p w14:paraId="5F04F641" w14:textId="36774789" w:rsidR="000B7B86" w:rsidRDefault="000B7B86" w:rsidP="00284E7F">
      <w:pPr>
        <w:rPr>
          <w:rFonts w:cs="Arial"/>
          <w:bCs/>
          <w:color w:val="FF0000"/>
          <w:szCs w:val="22"/>
        </w:rPr>
      </w:pPr>
    </w:p>
    <w:p w14:paraId="1EBB4CB9" w14:textId="127B2310" w:rsidR="000B7B86" w:rsidRDefault="000B7B86" w:rsidP="00284E7F">
      <w:pPr>
        <w:rPr>
          <w:rFonts w:cs="Arial"/>
          <w:bCs/>
          <w:color w:val="FF0000"/>
          <w:szCs w:val="22"/>
        </w:rPr>
      </w:pPr>
    </w:p>
    <w:p w14:paraId="18FCC5BA" w14:textId="45508205" w:rsidR="000B7B86" w:rsidRDefault="000B7B86" w:rsidP="00284E7F">
      <w:pPr>
        <w:rPr>
          <w:rFonts w:cs="Arial"/>
          <w:bCs/>
          <w:color w:val="FF0000"/>
          <w:szCs w:val="22"/>
        </w:rPr>
      </w:pPr>
    </w:p>
    <w:p w14:paraId="36886665" w14:textId="201FACB0" w:rsidR="000B7B86" w:rsidRDefault="000B7B86" w:rsidP="00284E7F">
      <w:pPr>
        <w:rPr>
          <w:rFonts w:cs="Arial"/>
          <w:bCs/>
          <w:color w:val="FF0000"/>
          <w:szCs w:val="22"/>
        </w:rPr>
      </w:pPr>
    </w:p>
    <w:p w14:paraId="36318216" w14:textId="245847B5" w:rsidR="000B7B86" w:rsidRDefault="000B7B86" w:rsidP="00284E7F">
      <w:pPr>
        <w:rPr>
          <w:rFonts w:cs="Arial"/>
          <w:bCs/>
          <w:color w:val="FF0000"/>
          <w:szCs w:val="22"/>
        </w:rPr>
      </w:pPr>
    </w:p>
    <w:p w14:paraId="69C3A9B1" w14:textId="49B94A7F" w:rsidR="000B7B86" w:rsidRDefault="000B7B86" w:rsidP="00284E7F">
      <w:pPr>
        <w:rPr>
          <w:rFonts w:cs="Arial"/>
          <w:bCs/>
          <w:color w:val="FF0000"/>
          <w:szCs w:val="22"/>
        </w:rPr>
      </w:pPr>
    </w:p>
    <w:p w14:paraId="63E9B785" w14:textId="3D3D766E" w:rsidR="000B7B86" w:rsidRDefault="000B7B86" w:rsidP="00284E7F">
      <w:pPr>
        <w:rPr>
          <w:rFonts w:cs="Arial"/>
          <w:bCs/>
          <w:color w:val="FF0000"/>
          <w:szCs w:val="22"/>
        </w:rPr>
      </w:pPr>
    </w:p>
    <w:p w14:paraId="29B11F2C" w14:textId="7E22E978" w:rsidR="000B7B86" w:rsidRDefault="000B7B86" w:rsidP="00284E7F">
      <w:pPr>
        <w:rPr>
          <w:rFonts w:cs="Arial"/>
          <w:bCs/>
          <w:color w:val="FF0000"/>
          <w:szCs w:val="22"/>
        </w:rPr>
      </w:pPr>
    </w:p>
    <w:p w14:paraId="7330A8C1" w14:textId="066C7EAC" w:rsidR="000B7B86" w:rsidRDefault="000B7B86" w:rsidP="00284E7F">
      <w:pPr>
        <w:rPr>
          <w:rFonts w:cs="Arial"/>
          <w:bCs/>
          <w:color w:val="FF0000"/>
          <w:szCs w:val="22"/>
        </w:rPr>
      </w:pPr>
    </w:p>
    <w:p w14:paraId="697F85C6" w14:textId="23FF3962" w:rsidR="00D8690F" w:rsidRDefault="00D8690F" w:rsidP="00B53A56">
      <w:pPr>
        <w:pStyle w:val="Heading1"/>
      </w:pPr>
    </w:p>
    <w:p w14:paraId="50F4E6D0" w14:textId="5BFCA637" w:rsidR="00D8690F" w:rsidRDefault="00D8690F" w:rsidP="00D8690F">
      <w:pPr>
        <w:pStyle w:val="Answer"/>
      </w:pPr>
    </w:p>
    <w:p w14:paraId="4D057F00" w14:textId="6316670E" w:rsidR="00154609" w:rsidRDefault="004A0E92" w:rsidP="000B7B86">
      <w:pPr>
        <w:pStyle w:val="Answer"/>
        <w:numPr>
          <w:ilvl w:val="0"/>
          <w:numId w:val="7"/>
        </w:numPr>
      </w:pPr>
      <w:r>
        <w:t xml:space="preserve">State the name that is often used when referring to </w:t>
      </w:r>
      <w:r w:rsidR="00154609">
        <w:t>biomethane</w:t>
      </w:r>
      <w:r>
        <w:t>.</w:t>
      </w:r>
      <w:r w:rsidR="00154609">
        <w:t xml:space="preserve"> </w:t>
      </w:r>
    </w:p>
    <w:p w14:paraId="51CF6DF6" w14:textId="480E9809" w:rsidR="00154609" w:rsidRPr="00154609" w:rsidRDefault="00154609" w:rsidP="00154609">
      <w:pPr>
        <w:pStyle w:val="Answer"/>
        <w:rPr>
          <w:b/>
          <w:color w:val="FF0000"/>
        </w:rPr>
      </w:pPr>
    </w:p>
    <w:p w14:paraId="678EE203" w14:textId="4F34CA6F" w:rsidR="00154609" w:rsidRPr="00B53A56" w:rsidRDefault="00154609" w:rsidP="000B7B86">
      <w:pPr>
        <w:pStyle w:val="Answer"/>
        <w:ind w:left="0"/>
        <w:rPr>
          <w:bCs/>
          <w:color w:val="FF0000"/>
        </w:rPr>
      </w:pPr>
      <w:r w:rsidRPr="00B53A56">
        <w:rPr>
          <w:bCs/>
          <w:color w:val="FF0000"/>
        </w:rPr>
        <w:t xml:space="preserve">Biomethane is often referred to as </w:t>
      </w:r>
      <w:r w:rsidR="004A0E92" w:rsidRPr="00B53A56">
        <w:rPr>
          <w:bCs/>
          <w:color w:val="FF0000"/>
        </w:rPr>
        <w:t>g</w:t>
      </w:r>
      <w:r w:rsidRPr="00B53A56">
        <w:rPr>
          <w:bCs/>
          <w:color w:val="FF0000"/>
        </w:rPr>
        <w:t xml:space="preserve">reen </w:t>
      </w:r>
      <w:r w:rsidR="004A0E92" w:rsidRPr="00B53A56">
        <w:rPr>
          <w:bCs/>
          <w:color w:val="FF0000"/>
        </w:rPr>
        <w:t>g</w:t>
      </w:r>
      <w:r w:rsidRPr="00B53A56">
        <w:rPr>
          <w:bCs/>
          <w:color w:val="FF0000"/>
        </w:rPr>
        <w:t xml:space="preserve">as. </w:t>
      </w:r>
    </w:p>
    <w:p w14:paraId="5AFC3408" w14:textId="732A3B92" w:rsidR="00154609" w:rsidRDefault="00154609" w:rsidP="00154609">
      <w:pPr>
        <w:pStyle w:val="Answer"/>
        <w:rPr>
          <w:b/>
          <w:color w:val="FF0000"/>
        </w:rPr>
      </w:pPr>
    </w:p>
    <w:p w14:paraId="70476797" w14:textId="19DFAA38" w:rsidR="00154609" w:rsidRDefault="00154609" w:rsidP="00154609">
      <w:pPr>
        <w:pStyle w:val="Answer"/>
        <w:rPr>
          <w:b/>
          <w:color w:val="FF0000"/>
        </w:rPr>
      </w:pPr>
    </w:p>
    <w:p w14:paraId="533B021C" w14:textId="5F5C5756" w:rsidR="00154609" w:rsidRDefault="006A7D16" w:rsidP="000B7B86">
      <w:pPr>
        <w:pStyle w:val="Answer"/>
        <w:numPr>
          <w:ilvl w:val="0"/>
          <w:numId w:val="7"/>
        </w:numPr>
        <w:rPr>
          <w:color w:val="000000" w:themeColor="text1"/>
        </w:rPr>
      </w:pPr>
      <w:r w:rsidRPr="006A7D16">
        <w:rPr>
          <w:color w:val="000000" w:themeColor="text1"/>
        </w:rPr>
        <w:t xml:space="preserve">Provide a definition for the term low carbon </w:t>
      </w:r>
      <w:r>
        <w:rPr>
          <w:color w:val="000000" w:themeColor="text1"/>
        </w:rPr>
        <w:t>power</w:t>
      </w:r>
      <w:r w:rsidR="004A0E92">
        <w:rPr>
          <w:color w:val="000000" w:themeColor="text1"/>
        </w:rPr>
        <w:t>.</w:t>
      </w:r>
    </w:p>
    <w:p w14:paraId="683F5420" w14:textId="52D13FB5" w:rsidR="006A7D16" w:rsidRDefault="006A7D16" w:rsidP="006A7D16">
      <w:pPr>
        <w:pStyle w:val="Answer"/>
        <w:ind w:left="720"/>
        <w:rPr>
          <w:color w:val="000000" w:themeColor="text1"/>
        </w:rPr>
      </w:pPr>
    </w:p>
    <w:p w14:paraId="14A5648D" w14:textId="77777777" w:rsidR="006A7D16" w:rsidRPr="00B53A56" w:rsidRDefault="006A7D16" w:rsidP="006A7D16">
      <w:pPr>
        <w:spacing w:before="0" w:after="0" w:line="240" w:lineRule="auto"/>
        <w:textAlignment w:val="baseline"/>
        <w:rPr>
          <w:rFonts w:ascii="Times New Roman" w:eastAsia="Times New Roman" w:hAnsi="Times New Roman"/>
          <w:bCs/>
          <w:color w:val="FF0000"/>
          <w:szCs w:val="22"/>
          <w:lang w:eastAsia="en-GB"/>
        </w:rPr>
      </w:pPr>
      <w:r w:rsidRPr="00B53A56">
        <w:rPr>
          <w:rFonts w:eastAsia="MS PGothic" w:cs="MS PGothic"/>
          <w:bCs/>
          <w:color w:val="FF0000"/>
          <w:kern w:val="24"/>
          <w:szCs w:val="22"/>
          <w:lang w:eastAsia="en-GB"/>
        </w:rPr>
        <w:t>Low-carbon power is electricity produced with substantially lower greenhouse gas emissions than conventional fossil fuel power generation. The energy transition to low-carbon power is one of the most important actions required to limit climate change.</w:t>
      </w:r>
    </w:p>
    <w:p w14:paraId="4085F193" w14:textId="2D3BB267" w:rsidR="006A7D16" w:rsidRPr="00B53A56" w:rsidRDefault="006A7D16" w:rsidP="006A7D16">
      <w:pPr>
        <w:pStyle w:val="Answer"/>
        <w:ind w:left="720"/>
        <w:rPr>
          <w:bCs/>
          <w:color w:val="000000" w:themeColor="text1"/>
        </w:rPr>
      </w:pPr>
    </w:p>
    <w:p w14:paraId="6637D296" w14:textId="748F66FD" w:rsidR="006A7D16" w:rsidRPr="00B53A56" w:rsidRDefault="008D06BB" w:rsidP="001C6384">
      <w:pPr>
        <w:pStyle w:val="Answer"/>
        <w:numPr>
          <w:ilvl w:val="0"/>
          <w:numId w:val="7"/>
        </w:numPr>
        <w:rPr>
          <w:bCs/>
          <w:color w:val="000000" w:themeColor="text1"/>
        </w:rPr>
      </w:pPr>
      <w:r w:rsidRPr="00B53A56">
        <w:rPr>
          <w:bCs/>
          <w:color w:val="000000" w:themeColor="text1"/>
        </w:rPr>
        <w:t>Describe the three types of rainwater systems</w:t>
      </w:r>
      <w:r w:rsidR="004A0E92" w:rsidRPr="00B53A56">
        <w:rPr>
          <w:bCs/>
          <w:color w:val="000000" w:themeColor="text1"/>
        </w:rPr>
        <w:t>.</w:t>
      </w:r>
    </w:p>
    <w:p w14:paraId="24466DFF" w14:textId="25491E6F" w:rsidR="008D06BB" w:rsidRPr="00B53A56" w:rsidRDefault="008D06BB" w:rsidP="008D06BB">
      <w:pPr>
        <w:pStyle w:val="Answer"/>
        <w:ind w:left="720"/>
        <w:rPr>
          <w:bCs/>
          <w:color w:val="000000" w:themeColor="text1"/>
        </w:rPr>
      </w:pPr>
    </w:p>
    <w:p w14:paraId="1A4FE337" w14:textId="57F5544D" w:rsidR="008D06BB" w:rsidRPr="001C6384" w:rsidRDefault="008D06BB" w:rsidP="00C675BC">
      <w:pPr>
        <w:pStyle w:val="ListParagraph"/>
        <w:numPr>
          <w:ilvl w:val="0"/>
          <w:numId w:val="11"/>
        </w:numPr>
        <w:rPr>
          <w:rFonts w:eastAsia="Times New Roman"/>
          <w:color w:val="FF0000"/>
          <w:lang w:eastAsia="en-GB"/>
        </w:rPr>
      </w:pPr>
      <w:r w:rsidRPr="001C6384">
        <w:rPr>
          <w:color w:val="FF0000"/>
          <w:lang w:eastAsia="en-GB"/>
        </w:rPr>
        <w:t>Gravity</w:t>
      </w:r>
      <w:r w:rsidR="004A0E92" w:rsidRPr="001C6384">
        <w:rPr>
          <w:color w:val="FF0000"/>
          <w:lang w:eastAsia="en-GB"/>
        </w:rPr>
        <w:t xml:space="preserve"> – C</w:t>
      </w:r>
      <w:r w:rsidRPr="001C6384">
        <w:rPr>
          <w:color w:val="FF0000"/>
          <w:lang w:eastAsia="en-GB"/>
        </w:rPr>
        <w:t>ollected rainwater is pumped from the main holding tank to an elevated/header tank. The connected appliances are then supplied from the tank as in a normal gravity</w:t>
      </w:r>
      <w:r w:rsidR="004A0E92" w:rsidRPr="001C6384">
        <w:rPr>
          <w:color w:val="FF0000"/>
          <w:lang w:eastAsia="en-GB"/>
        </w:rPr>
        <w:t>-</w:t>
      </w:r>
      <w:r w:rsidRPr="001C6384">
        <w:rPr>
          <w:color w:val="FF0000"/>
          <w:lang w:eastAsia="en-GB"/>
        </w:rPr>
        <w:t xml:space="preserve">fed system. </w:t>
      </w:r>
    </w:p>
    <w:p w14:paraId="05CC6BFB" w14:textId="79B0040E" w:rsidR="008D06BB" w:rsidRPr="001C6384" w:rsidRDefault="008D06BB" w:rsidP="00C675BC">
      <w:pPr>
        <w:pStyle w:val="ListParagraph"/>
        <w:numPr>
          <w:ilvl w:val="0"/>
          <w:numId w:val="11"/>
        </w:numPr>
        <w:rPr>
          <w:rFonts w:eastAsia="Times New Roman"/>
          <w:color w:val="FF0000"/>
          <w:lang w:eastAsia="en-GB"/>
        </w:rPr>
      </w:pPr>
      <w:r w:rsidRPr="001C6384">
        <w:rPr>
          <w:color w:val="FF0000"/>
          <w:lang w:eastAsia="en-GB"/>
        </w:rPr>
        <w:t>Direct (</w:t>
      </w:r>
      <w:r w:rsidR="004A0E92" w:rsidRPr="001C6384">
        <w:rPr>
          <w:color w:val="FF0000"/>
          <w:lang w:eastAsia="en-GB"/>
        </w:rPr>
        <w:t>p</w:t>
      </w:r>
      <w:r w:rsidRPr="001C6384">
        <w:rPr>
          <w:color w:val="FF0000"/>
          <w:lang w:eastAsia="en-GB"/>
        </w:rPr>
        <w:t>ressurised) – Collected rainwater is pump-fed direct</w:t>
      </w:r>
      <w:r w:rsidR="004A0E92" w:rsidRPr="001C6384">
        <w:rPr>
          <w:color w:val="FF0000"/>
          <w:lang w:eastAsia="en-GB"/>
        </w:rPr>
        <w:t>ly</w:t>
      </w:r>
      <w:r w:rsidRPr="001C6384">
        <w:rPr>
          <w:color w:val="FF0000"/>
          <w:lang w:eastAsia="en-GB"/>
        </w:rPr>
        <w:t xml:space="preserve"> from the main holding tank to the serviced appliances. </w:t>
      </w:r>
    </w:p>
    <w:p w14:paraId="0E573C1A" w14:textId="4F8C3F0D" w:rsidR="008D06BB" w:rsidRPr="001C6384" w:rsidRDefault="008D06BB" w:rsidP="00C675BC">
      <w:pPr>
        <w:pStyle w:val="ListParagraph"/>
        <w:numPr>
          <w:ilvl w:val="0"/>
          <w:numId w:val="11"/>
        </w:numPr>
        <w:rPr>
          <w:rFonts w:eastAsia="Times New Roman"/>
          <w:color w:val="FF0000"/>
          <w:lang w:eastAsia="en-GB"/>
        </w:rPr>
      </w:pPr>
      <w:r w:rsidRPr="001C6384">
        <w:rPr>
          <w:color w:val="FF0000"/>
          <w:lang w:eastAsia="en-GB"/>
        </w:rPr>
        <w:t xml:space="preserve">Combination – </w:t>
      </w:r>
      <w:r w:rsidR="004A0E92" w:rsidRPr="001C6384">
        <w:rPr>
          <w:color w:val="FF0000"/>
          <w:lang w:eastAsia="en-GB"/>
        </w:rPr>
        <w:t>C</w:t>
      </w:r>
      <w:r w:rsidRPr="001C6384">
        <w:rPr>
          <w:color w:val="FF0000"/>
          <w:lang w:eastAsia="en-GB"/>
        </w:rPr>
        <w:t>ollected rainwater is pumped or gravity fed to a low</w:t>
      </w:r>
      <w:r w:rsidR="004A0E92" w:rsidRPr="001C6384">
        <w:rPr>
          <w:color w:val="FF0000"/>
          <w:lang w:eastAsia="en-GB"/>
        </w:rPr>
        <w:t>-</w:t>
      </w:r>
      <w:r w:rsidRPr="001C6384">
        <w:rPr>
          <w:color w:val="FF0000"/>
          <w:lang w:eastAsia="en-GB"/>
        </w:rPr>
        <w:t>level break tank. In turn</w:t>
      </w:r>
      <w:r w:rsidR="004A0E92" w:rsidRPr="001C6384">
        <w:rPr>
          <w:color w:val="FF0000"/>
          <w:lang w:eastAsia="en-GB"/>
        </w:rPr>
        <w:t>,</w:t>
      </w:r>
      <w:r w:rsidRPr="001C6384">
        <w:rPr>
          <w:color w:val="FF0000"/>
          <w:lang w:eastAsia="en-GB"/>
        </w:rPr>
        <w:t xml:space="preserve"> the water is then</w:t>
      </w:r>
      <w:r w:rsidR="004A0E92" w:rsidRPr="001C6384">
        <w:rPr>
          <w:color w:val="FF0000"/>
          <w:lang w:eastAsia="en-GB"/>
        </w:rPr>
        <w:t xml:space="preserve"> </w:t>
      </w:r>
      <w:r w:rsidRPr="001C6384">
        <w:rPr>
          <w:color w:val="FF0000"/>
          <w:lang w:eastAsia="en-GB"/>
        </w:rPr>
        <w:t xml:space="preserve">gravity fed to an integral or external booster pump system for onward distribution to the serviced appliances. </w:t>
      </w:r>
    </w:p>
    <w:p w14:paraId="01214266" w14:textId="77777777" w:rsidR="008D06BB" w:rsidRPr="00B53A56" w:rsidRDefault="008D06BB" w:rsidP="008D06BB">
      <w:pPr>
        <w:pStyle w:val="Answer"/>
        <w:ind w:left="720"/>
        <w:rPr>
          <w:bCs/>
          <w:color w:val="000000" w:themeColor="text1"/>
        </w:rPr>
      </w:pPr>
    </w:p>
    <w:p w14:paraId="2CD0913A" w14:textId="622D9C5D" w:rsidR="006A7D16" w:rsidRPr="00B53A56" w:rsidRDefault="006A7D16" w:rsidP="006A7D16">
      <w:pPr>
        <w:pStyle w:val="Answer"/>
        <w:ind w:left="720"/>
        <w:rPr>
          <w:bCs/>
          <w:color w:val="000000" w:themeColor="text1"/>
        </w:rPr>
      </w:pPr>
    </w:p>
    <w:p w14:paraId="0AD492B3" w14:textId="0425AF51" w:rsidR="006A7D16" w:rsidRPr="00B53A56" w:rsidRDefault="00E13C24" w:rsidP="00C675BC">
      <w:pPr>
        <w:pStyle w:val="Answer"/>
        <w:numPr>
          <w:ilvl w:val="0"/>
          <w:numId w:val="7"/>
        </w:numPr>
        <w:rPr>
          <w:bCs/>
          <w:color w:val="000000" w:themeColor="text1"/>
        </w:rPr>
      </w:pPr>
      <w:r w:rsidRPr="00B53A56">
        <w:rPr>
          <w:bCs/>
          <w:color w:val="000000" w:themeColor="text1"/>
        </w:rPr>
        <w:t>State three advantages of a rainwater harvesting system</w:t>
      </w:r>
      <w:r w:rsidR="004A0E92" w:rsidRPr="00B53A56">
        <w:rPr>
          <w:bCs/>
          <w:color w:val="000000" w:themeColor="text1"/>
        </w:rPr>
        <w:t>.</w:t>
      </w:r>
    </w:p>
    <w:p w14:paraId="6A35AC29" w14:textId="41A74CFA" w:rsidR="00E13C24" w:rsidRPr="00B53A56" w:rsidRDefault="00E13C24" w:rsidP="001C6384">
      <w:pPr>
        <w:pStyle w:val="Answer"/>
        <w:ind w:left="0"/>
        <w:rPr>
          <w:bCs/>
          <w:color w:val="FF0000"/>
        </w:rPr>
      </w:pPr>
      <w:r w:rsidRPr="00B53A56">
        <w:rPr>
          <w:bCs/>
          <w:color w:val="FF0000"/>
        </w:rPr>
        <w:t>Answers may include:</w:t>
      </w:r>
    </w:p>
    <w:p w14:paraId="5687F439" w14:textId="525BB362" w:rsidR="00E13C24" w:rsidRPr="00B53A56" w:rsidRDefault="006E3FF5" w:rsidP="001C6384">
      <w:pPr>
        <w:pStyle w:val="Answer"/>
        <w:numPr>
          <w:ilvl w:val="0"/>
          <w:numId w:val="9"/>
        </w:numPr>
        <w:rPr>
          <w:bCs/>
          <w:color w:val="FF0000"/>
        </w:rPr>
      </w:pPr>
      <w:r w:rsidRPr="00B53A56">
        <w:rPr>
          <w:bCs/>
          <w:color w:val="FF0000"/>
        </w:rPr>
        <w:t>It s</w:t>
      </w:r>
      <w:r w:rsidR="00E13C24" w:rsidRPr="00B53A56">
        <w:rPr>
          <w:bCs/>
          <w:color w:val="FF0000"/>
        </w:rPr>
        <w:t>aves money by reducing water usage</w:t>
      </w:r>
      <w:r w:rsidR="004531A6" w:rsidRPr="00B53A56">
        <w:rPr>
          <w:bCs/>
          <w:color w:val="FF0000"/>
        </w:rPr>
        <w:t>.</w:t>
      </w:r>
      <w:r w:rsidR="00E13C24" w:rsidRPr="00B53A56">
        <w:rPr>
          <w:bCs/>
          <w:color w:val="FF0000"/>
        </w:rPr>
        <w:t xml:space="preserve"> </w:t>
      </w:r>
    </w:p>
    <w:p w14:paraId="0D2C2125" w14:textId="74E5CD5B" w:rsidR="00E13C24" w:rsidRPr="00B53A56" w:rsidRDefault="00E13C24" w:rsidP="001C6384">
      <w:pPr>
        <w:pStyle w:val="Answer"/>
        <w:numPr>
          <w:ilvl w:val="0"/>
          <w:numId w:val="9"/>
        </w:numPr>
        <w:rPr>
          <w:bCs/>
          <w:color w:val="FF0000"/>
        </w:rPr>
      </w:pPr>
      <w:r w:rsidRPr="00B53A56">
        <w:rPr>
          <w:bCs/>
          <w:color w:val="FF0000"/>
        </w:rPr>
        <w:t>Rainwater is better for your garden as it has</w:t>
      </w:r>
      <w:r w:rsidR="006E3FF5" w:rsidRPr="00B53A56">
        <w:rPr>
          <w:bCs/>
          <w:color w:val="FF0000"/>
        </w:rPr>
        <w:t xml:space="preserve"> </w:t>
      </w:r>
      <w:r w:rsidR="004531A6" w:rsidRPr="00B53A56">
        <w:rPr>
          <w:bCs/>
          <w:color w:val="FF0000"/>
        </w:rPr>
        <w:t xml:space="preserve">a </w:t>
      </w:r>
      <w:r w:rsidRPr="00B53A56">
        <w:rPr>
          <w:bCs/>
          <w:color w:val="FF0000"/>
        </w:rPr>
        <w:t xml:space="preserve">balanced </w:t>
      </w:r>
      <w:r w:rsidR="004531A6" w:rsidRPr="00B53A56">
        <w:rPr>
          <w:bCs/>
          <w:color w:val="FF0000"/>
        </w:rPr>
        <w:t>p</w:t>
      </w:r>
      <w:r w:rsidRPr="00B53A56">
        <w:rPr>
          <w:bCs/>
          <w:color w:val="FF0000"/>
        </w:rPr>
        <w:t>H and is free of chemicals such as chlorine</w:t>
      </w:r>
      <w:r w:rsidR="004531A6" w:rsidRPr="00B53A56">
        <w:rPr>
          <w:bCs/>
          <w:color w:val="FF0000"/>
        </w:rPr>
        <w:t>.</w:t>
      </w:r>
    </w:p>
    <w:p w14:paraId="44A0DF4C" w14:textId="1EA4DF14" w:rsidR="00E13C24" w:rsidRPr="00B53A56" w:rsidRDefault="006E3FF5" w:rsidP="001C6384">
      <w:pPr>
        <w:pStyle w:val="Answer"/>
        <w:numPr>
          <w:ilvl w:val="0"/>
          <w:numId w:val="9"/>
        </w:numPr>
        <w:rPr>
          <w:bCs/>
          <w:color w:val="FF0000"/>
        </w:rPr>
      </w:pPr>
      <w:r w:rsidRPr="00B53A56">
        <w:rPr>
          <w:bCs/>
          <w:color w:val="FF0000"/>
        </w:rPr>
        <w:t>It g</w:t>
      </w:r>
      <w:r w:rsidR="00E13C24" w:rsidRPr="00B53A56">
        <w:rPr>
          <w:bCs/>
          <w:color w:val="FF0000"/>
        </w:rPr>
        <w:t xml:space="preserve">ains eco home rating for </w:t>
      </w:r>
      <w:r w:rsidR="004531A6" w:rsidRPr="00B53A56">
        <w:rPr>
          <w:bCs/>
          <w:color w:val="FF0000"/>
        </w:rPr>
        <w:t>a</w:t>
      </w:r>
      <w:r w:rsidR="00E13C24" w:rsidRPr="00B53A56">
        <w:rPr>
          <w:bCs/>
          <w:color w:val="FF0000"/>
        </w:rPr>
        <w:t xml:space="preserve"> property</w:t>
      </w:r>
      <w:r w:rsidRPr="00B53A56">
        <w:rPr>
          <w:bCs/>
          <w:color w:val="FF0000"/>
        </w:rPr>
        <w:t>.</w:t>
      </w:r>
      <w:r w:rsidR="00E13C24" w:rsidRPr="00B53A56">
        <w:rPr>
          <w:bCs/>
          <w:color w:val="FF0000"/>
        </w:rPr>
        <w:t xml:space="preserve"> </w:t>
      </w:r>
    </w:p>
    <w:p w14:paraId="530E6DB4" w14:textId="360EC780" w:rsidR="00E13C24" w:rsidRPr="00B53A56" w:rsidRDefault="006E3FF5" w:rsidP="001C6384">
      <w:pPr>
        <w:pStyle w:val="Answer"/>
        <w:numPr>
          <w:ilvl w:val="0"/>
          <w:numId w:val="9"/>
        </w:numPr>
        <w:rPr>
          <w:bCs/>
          <w:color w:val="FF0000"/>
        </w:rPr>
      </w:pPr>
      <w:r w:rsidRPr="00B53A56">
        <w:rPr>
          <w:bCs/>
          <w:color w:val="FF0000"/>
        </w:rPr>
        <w:t>It c</w:t>
      </w:r>
      <w:r w:rsidR="00E13C24" w:rsidRPr="00B53A56">
        <w:rPr>
          <w:bCs/>
          <w:color w:val="FF0000"/>
        </w:rPr>
        <w:t xml:space="preserve">an produce drinking water for livestock and </w:t>
      </w:r>
      <w:r w:rsidRPr="00B53A56">
        <w:rPr>
          <w:bCs/>
          <w:color w:val="FF0000"/>
        </w:rPr>
        <w:t xml:space="preserve">for </w:t>
      </w:r>
      <w:r w:rsidR="00E13C24" w:rsidRPr="00B53A56">
        <w:rPr>
          <w:bCs/>
          <w:color w:val="FF0000"/>
        </w:rPr>
        <w:t>irrigating crops</w:t>
      </w:r>
      <w:r w:rsidRPr="00B53A56">
        <w:rPr>
          <w:bCs/>
          <w:color w:val="FF0000"/>
        </w:rPr>
        <w:t>.</w:t>
      </w:r>
      <w:r w:rsidR="00E13C24" w:rsidRPr="00B53A56">
        <w:rPr>
          <w:bCs/>
          <w:color w:val="FF0000"/>
        </w:rPr>
        <w:t xml:space="preserve"> </w:t>
      </w:r>
    </w:p>
    <w:sectPr w:rsidR="00E13C24" w:rsidRPr="00B53A56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86673" w14:textId="77777777" w:rsidR="008B0FE8" w:rsidRDefault="008B0FE8">
      <w:pPr>
        <w:spacing w:before="0" w:after="0"/>
      </w:pPr>
      <w:r>
        <w:separator/>
      </w:r>
    </w:p>
  </w:endnote>
  <w:endnote w:type="continuationSeparator" w:id="0">
    <w:p w14:paraId="6034E831" w14:textId="77777777" w:rsidR="008B0FE8" w:rsidRDefault="008B0FE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08865AB" w:rsidR="00110217" w:rsidRPr="00F03E33" w:rsidRDefault="00B53A56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2BB115D5" wp14:editId="6E05FDB9">
              <wp:simplePos x="0" y="0"/>
              <wp:positionH relativeFrom="margin">
                <wp:posOffset>1117600</wp:posOffset>
              </wp:positionH>
              <wp:positionV relativeFrom="paragraph">
                <wp:posOffset>62865</wp:posOffset>
              </wp:positionV>
              <wp:extent cx="3362325" cy="371475"/>
              <wp:effectExtent l="0" t="0" r="28575" b="28575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416A07B" w14:textId="1F964AC7" w:rsidR="00B53A56" w:rsidRPr="006953AB" w:rsidRDefault="007F684A" w:rsidP="00B53A56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7F684A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B53A56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3176E4B" w14:textId="77777777" w:rsidR="00B53A56" w:rsidRDefault="00B53A56" w:rsidP="00B53A56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BB115D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88pt;margin-top:4.95pt;width:264.75pt;height:29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" fillcolor="window" strokecolor="window" strokeweight=".5pt">
              <v:textbox>
                <w:txbxContent>
                  <w:p w14:paraId="6416A07B" w14:textId="1F964AC7" w:rsidR="00B53A56" w:rsidRPr="006953AB" w:rsidRDefault="007F684A" w:rsidP="00B53A56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7F684A">
                      <w:rPr>
                        <w:sz w:val="18"/>
                        <w:szCs w:val="18"/>
                      </w:rPr>
                      <w:t>© City &amp; Guilds Limited</w:t>
                    </w:r>
                    <w:r w:rsidR="00B53A56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3176E4B" w14:textId="77777777" w:rsidR="00B53A56" w:rsidRDefault="00B53A56" w:rsidP="00B53A56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E13C24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E13C24">
        <w:rPr>
          <w:noProof/>
        </w:rPr>
        <w:t>3</w:t>
      </w:r>
    </w:fldSimple>
    <w:r>
      <w:rPr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86163" w14:textId="77777777" w:rsidR="008B0FE8" w:rsidRDefault="008B0FE8">
      <w:pPr>
        <w:spacing w:before="0" w:after="0"/>
      </w:pPr>
      <w:r>
        <w:separator/>
      </w:r>
    </w:p>
  </w:footnote>
  <w:footnote w:type="continuationSeparator" w:id="0">
    <w:p w14:paraId="259A1CCA" w14:textId="77777777" w:rsidR="008B0FE8" w:rsidRDefault="008B0FE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7F012" w14:textId="77777777" w:rsidR="00DE4F3F" w:rsidRPr="003127FD" w:rsidRDefault="00DE4F3F" w:rsidP="00DE4F3F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5408" behindDoc="0" locked="0" layoutInCell="1" allowOverlap="1" wp14:anchorId="352ACE3A" wp14:editId="46365346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37B1A59A" w14:textId="77777777" w:rsidR="00DE4F3F" w:rsidRPr="00F03E33" w:rsidRDefault="00DE4F3F" w:rsidP="00DE4F3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2D2573DB" wp14:editId="10DA60B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8FD53AB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6385AF6E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F47A3"/>
    <w:multiLevelType w:val="hybridMultilevel"/>
    <w:tmpl w:val="E9B8D7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B06AF7"/>
    <w:multiLevelType w:val="hybridMultilevel"/>
    <w:tmpl w:val="FE0A75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282E35"/>
    <w:multiLevelType w:val="hybridMultilevel"/>
    <w:tmpl w:val="6C740E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035F3E"/>
    <w:multiLevelType w:val="hybridMultilevel"/>
    <w:tmpl w:val="0F92C1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F9179C"/>
    <w:multiLevelType w:val="hybridMultilevel"/>
    <w:tmpl w:val="CB5894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914173"/>
    <w:multiLevelType w:val="hybridMultilevel"/>
    <w:tmpl w:val="291435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DE03B4"/>
    <w:multiLevelType w:val="hybridMultilevel"/>
    <w:tmpl w:val="6DE8EDF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F48309B"/>
    <w:multiLevelType w:val="hybridMultilevel"/>
    <w:tmpl w:val="DEB2E72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45155893">
    <w:abstractNumId w:val="2"/>
  </w:num>
  <w:num w:numId="2" w16cid:durableId="1257061674">
    <w:abstractNumId w:val="5"/>
  </w:num>
  <w:num w:numId="3" w16cid:durableId="974986169">
    <w:abstractNumId w:val="8"/>
  </w:num>
  <w:num w:numId="4" w16cid:durableId="1894388486">
    <w:abstractNumId w:val="3"/>
  </w:num>
  <w:num w:numId="5" w16cid:durableId="700546958">
    <w:abstractNumId w:val="9"/>
  </w:num>
  <w:num w:numId="6" w16cid:durableId="79638760">
    <w:abstractNumId w:val="10"/>
  </w:num>
  <w:num w:numId="7" w16cid:durableId="1676490446">
    <w:abstractNumId w:val="1"/>
  </w:num>
  <w:num w:numId="8" w16cid:durableId="168106953">
    <w:abstractNumId w:val="0"/>
  </w:num>
  <w:num w:numId="9" w16cid:durableId="1128160853">
    <w:abstractNumId w:val="4"/>
  </w:num>
  <w:num w:numId="10" w16cid:durableId="1070729626">
    <w:abstractNumId w:val="6"/>
  </w:num>
  <w:num w:numId="11" w16cid:durableId="95664135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65061"/>
    <w:rsid w:val="00082C62"/>
    <w:rsid w:val="000B231F"/>
    <w:rsid w:val="000B7B86"/>
    <w:rsid w:val="000D5461"/>
    <w:rsid w:val="000E194B"/>
    <w:rsid w:val="00110217"/>
    <w:rsid w:val="00152AC3"/>
    <w:rsid w:val="00154609"/>
    <w:rsid w:val="00156AF3"/>
    <w:rsid w:val="0019491D"/>
    <w:rsid w:val="001C2CA6"/>
    <w:rsid w:val="001C6384"/>
    <w:rsid w:val="001F74AD"/>
    <w:rsid w:val="00284E7F"/>
    <w:rsid w:val="002D07A8"/>
    <w:rsid w:val="002D28CC"/>
    <w:rsid w:val="00305AF6"/>
    <w:rsid w:val="0032229E"/>
    <w:rsid w:val="0034017A"/>
    <w:rsid w:val="003405EA"/>
    <w:rsid w:val="00353F12"/>
    <w:rsid w:val="00377A82"/>
    <w:rsid w:val="00381A24"/>
    <w:rsid w:val="00390440"/>
    <w:rsid w:val="003B1E21"/>
    <w:rsid w:val="003F12D0"/>
    <w:rsid w:val="003F6A42"/>
    <w:rsid w:val="00404AFE"/>
    <w:rsid w:val="00404B31"/>
    <w:rsid w:val="00420040"/>
    <w:rsid w:val="00443B2E"/>
    <w:rsid w:val="004531A6"/>
    <w:rsid w:val="00474F67"/>
    <w:rsid w:val="004761E1"/>
    <w:rsid w:val="0048500D"/>
    <w:rsid w:val="004A0E92"/>
    <w:rsid w:val="004A7F5C"/>
    <w:rsid w:val="004E2824"/>
    <w:rsid w:val="00524E1B"/>
    <w:rsid w:val="006135C0"/>
    <w:rsid w:val="006642FD"/>
    <w:rsid w:val="006807B0"/>
    <w:rsid w:val="00691B95"/>
    <w:rsid w:val="006A7D16"/>
    <w:rsid w:val="006B798A"/>
    <w:rsid w:val="006D3AA3"/>
    <w:rsid w:val="006D4994"/>
    <w:rsid w:val="006E1028"/>
    <w:rsid w:val="006E19C2"/>
    <w:rsid w:val="006E3FF5"/>
    <w:rsid w:val="006F7BAF"/>
    <w:rsid w:val="007124BA"/>
    <w:rsid w:val="0077296E"/>
    <w:rsid w:val="00797FA7"/>
    <w:rsid w:val="007F16EC"/>
    <w:rsid w:val="007F684A"/>
    <w:rsid w:val="008832BA"/>
    <w:rsid w:val="008B0FE8"/>
    <w:rsid w:val="008C1F1C"/>
    <w:rsid w:val="008D06BB"/>
    <w:rsid w:val="008E728B"/>
    <w:rsid w:val="00915CD8"/>
    <w:rsid w:val="0091661C"/>
    <w:rsid w:val="00942E7D"/>
    <w:rsid w:val="00962CA2"/>
    <w:rsid w:val="0099122D"/>
    <w:rsid w:val="009917A5"/>
    <w:rsid w:val="009975A0"/>
    <w:rsid w:val="009C5C6E"/>
    <w:rsid w:val="009F580B"/>
    <w:rsid w:val="00A2454C"/>
    <w:rsid w:val="00A25CE6"/>
    <w:rsid w:val="00A31A6E"/>
    <w:rsid w:val="00A478E5"/>
    <w:rsid w:val="00A64329"/>
    <w:rsid w:val="00A671C7"/>
    <w:rsid w:val="00A71247"/>
    <w:rsid w:val="00AE245C"/>
    <w:rsid w:val="00AF0A5A"/>
    <w:rsid w:val="00B054EC"/>
    <w:rsid w:val="00B26D95"/>
    <w:rsid w:val="00B27146"/>
    <w:rsid w:val="00B306A2"/>
    <w:rsid w:val="00B401C4"/>
    <w:rsid w:val="00B53A56"/>
    <w:rsid w:val="00B7149B"/>
    <w:rsid w:val="00BE2C21"/>
    <w:rsid w:val="00C01D20"/>
    <w:rsid w:val="00C202BF"/>
    <w:rsid w:val="00C632A0"/>
    <w:rsid w:val="00C675BC"/>
    <w:rsid w:val="00C858D7"/>
    <w:rsid w:val="00CF2659"/>
    <w:rsid w:val="00D073BC"/>
    <w:rsid w:val="00D5689D"/>
    <w:rsid w:val="00D56B82"/>
    <w:rsid w:val="00D8690F"/>
    <w:rsid w:val="00D9281F"/>
    <w:rsid w:val="00DA2485"/>
    <w:rsid w:val="00DE29A8"/>
    <w:rsid w:val="00DE4F3F"/>
    <w:rsid w:val="00E119DC"/>
    <w:rsid w:val="00E13C24"/>
    <w:rsid w:val="00E14193"/>
    <w:rsid w:val="00E34B29"/>
    <w:rsid w:val="00F03E33"/>
    <w:rsid w:val="00F15749"/>
    <w:rsid w:val="00F17B23"/>
    <w:rsid w:val="00F5493D"/>
    <w:rsid w:val="00FB60A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72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E28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7F684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9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1076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3485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73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6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771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982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4652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872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9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196E7F-5A6A-4D3E-A298-CD427A290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FFD8A5-DC9F-40A3-98D4-AC82A68514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2453AF-EA40-4605-B5AB-40CE5D9EE5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144</Words>
  <Characters>2772</Characters>
  <Application>Microsoft Office Word</Application>
  <DocSecurity>0</DocSecurity>
  <Lines>49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2025-11-18T18:45:00Z</dcterms:created>
  <dcterms:modified xsi:type="dcterms:W3CDTF">2025-11-20T14:18:00Z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